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5B" w:rsidRPr="00D634AC" w:rsidRDefault="0090255B" w:rsidP="0090255B">
      <w:pPr>
        <w:jc w:val="center"/>
        <w:rPr>
          <w:b/>
          <w:szCs w:val="21"/>
        </w:rPr>
      </w:pPr>
      <w:bookmarkStart w:id="0" w:name="_GoBack"/>
      <w:bookmarkEnd w:id="0"/>
      <w:r w:rsidRPr="00D634AC">
        <w:rPr>
          <w:rFonts w:hint="eastAsia"/>
          <w:b/>
          <w:szCs w:val="21"/>
        </w:rPr>
        <w:t>2</w:t>
      </w:r>
      <w:r w:rsidRPr="00D634AC">
        <w:rPr>
          <w:b/>
          <w:szCs w:val="21"/>
        </w:rPr>
        <w:t>019</w:t>
      </w:r>
      <w:r w:rsidRPr="00D634AC">
        <w:rPr>
          <w:rFonts w:hint="eastAsia"/>
          <w:b/>
          <w:szCs w:val="21"/>
        </w:rPr>
        <w:t>第七届“海峡杯”装饰设计大赛征集公告</w:t>
      </w:r>
    </w:p>
    <w:p w:rsidR="0090255B" w:rsidRPr="00D634AC" w:rsidRDefault="0090255B" w:rsidP="00FF3195">
      <w:pPr>
        <w:rPr>
          <w:szCs w:val="21"/>
        </w:rPr>
      </w:pPr>
    </w:p>
    <w:p w:rsidR="0090255B" w:rsidRPr="00D634AC" w:rsidRDefault="0090255B" w:rsidP="00FF3195">
      <w:pPr>
        <w:rPr>
          <w:szCs w:val="21"/>
        </w:rPr>
      </w:pPr>
    </w:p>
    <w:p w:rsidR="00FF3195" w:rsidRPr="00D634AC" w:rsidRDefault="00FF3195" w:rsidP="00FF3195">
      <w:pPr>
        <w:rPr>
          <w:b/>
          <w:szCs w:val="21"/>
        </w:rPr>
      </w:pPr>
      <w:r w:rsidRPr="00D634AC">
        <w:rPr>
          <w:rFonts w:hint="eastAsia"/>
          <w:b/>
          <w:szCs w:val="21"/>
        </w:rPr>
        <w:t>一、大赛背景</w:t>
      </w:r>
    </w:p>
    <w:p w:rsidR="0090255B" w:rsidRPr="00D634AC" w:rsidRDefault="0090255B" w:rsidP="00882B97">
      <w:pPr>
        <w:ind w:firstLineChars="200" w:firstLine="420"/>
        <w:rPr>
          <w:szCs w:val="21"/>
        </w:rPr>
      </w:pPr>
      <w:r w:rsidRPr="00D634AC">
        <w:rPr>
          <w:rFonts w:hint="eastAsia"/>
          <w:szCs w:val="21"/>
        </w:rPr>
        <w:t>第七届“海峡杯”装饰企业及装饰设计大奖赛，面向全国及台港澳地区的设计机构、设计师、以及在校学</w:t>
      </w:r>
      <w:r w:rsidR="00C85625" w:rsidRPr="00D634AC">
        <w:rPr>
          <w:rFonts w:hint="eastAsia"/>
          <w:szCs w:val="21"/>
        </w:rPr>
        <w:t>生</w:t>
      </w:r>
      <w:r w:rsidRPr="00D634AC">
        <w:rPr>
          <w:rFonts w:hint="eastAsia"/>
          <w:szCs w:val="21"/>
        </w:rPr>
        <w:t>征集优秀设计作品。该赛事是海峡论坛</w:t>
      </w:r>
      <w:r w:rsidR="002C5343" w:rsidRPr="00D634AC">
        <w:rPr>
          <w:rFonts w:hint="eastAsia"/>
          <w:szCs w:val="21"/>
        </w:rPr>
        <w:t>之</w:t>
      </w:r>
      <w:r w:rsidRPr="00D634AC">
        <w:rPr>
          <w:rFonts w:hint="eastAsia"/>
          <w:szCs w:val="21"/>
        </w:rPr>
        <w:t>海峡两岸装饰行业交流论坛的重要组成部分。</w:t>
      </w:r>
      <w:r w:rsidR="002C5343" w:rsidRPr="00D634AC">
        <w:rPr>
          <w:rFonts w:hint="eastAsia"/>
          <w:szCs w:val="21"/>
        </w:rPr>
        <w:t>该赛事致力于构建两岸青年文化交流桥梁，</w:t>
      </w:r>
      <w:r w:rsidR="002C5343" w:rsidRPr="00D634AC">
        <w:rPr>
          <w:szCs w:val="21"/>
        </w:rPr>
        <w:t>服务两岸民间交流，为青年就业创业，促进交流成果向合作成果转化，进一步加强海峡两岸装饰行业深层次交流、合作共赢</w:t>
      </w:r>
      <w:r w:rsidR="002C5343" w:rsidRPr="00D634AC">
        <w:rPr>
          <w:rFonts w:hint="eastAsia"/>
          <w:szCs w:val="21"/>
        </w:rPr>
        <w:t>。</w:t>
      </w:r>
    </w:p>
    <w:p w:rsidR="00FF3195" w:rsidRPr="00D634AC" w:rsidRDefault="00FF3195" w:rsidP="00FF3195">
      <w:pPr>
        <w:rPr>
          <w:b/>
          <w:szCs w:val="21"/>
        </w:rPr>
      </w:pPr>
      <w:r w:rsidRPr="00D634AC">
        <w:rPr>
          <w:rFonts w:hint="eastAsia"/>
          <w:b/>
          <w:szCs w:val="21"/>
        </w:rPr>
        <w:t>二、组织单位</w:t>
      </w:r>
    </w:p>
    <w:p w:rsidR="00A30B5A" w:rsidRPr="00D634AC" w:rsidRDefault="00A30B5A" w:rsidP="00A30B5A">
      <w:pPr>
        <w:rPr>
          <w:b/>
          <w:szCs w:val="21"/>
        </w:rPr>
      </w:pPr>
      <w:r w:rsidRPr="00D634AC">
        <w:rPr>
          <w:rFonts w:hint="eastAsia"/>
          <w:b/>
          <w:szCs w:val="21"/>
        </w:rPr>
        <w:t>主办单位：</w:t>
      </w:r>
    </w:p>
    <w:p w:rsidR="00A30B5A" w:rsidRPr="00D634AC" w:rsidRDefault="00A30B5A" w:rsidP="00A30B5A">
      <w:pPr>
        <w:rPr>
          <w:szCs w:val="21"/>
        </w:rPr>
      </w:pPr>
      <w:r w:rsidRPr="00D634AC">
        <w:rPr>
          <w:rFonts w:hint="eastAsia"/>
          <w:szCs w:val="21"/>
        </w:rPr>
        <w:t>福建省工商业联合总会（总商会）</w:t>
      </w:r>
    </w:p>
    <w:p w:rsidR="00FF3195" w:rsidRPr="00D634AC" w:rsidRDefault="00FF3195" w:rsidP="00FF3195">
      <w:pPr>
        <w:rPr>
          <w:b/>
          <w:szCs w:val="21"/>
        </w:rPr>
      </w:pPr>
      <w:r w:rsidRPr="00D634AC">
        <w:rPr>
          <w:rFonts w:hint="eastAsia"/>
          <w:b/>
          <w:szCs w:val="21"/>
        </w:rPr>
        <w:t>指导单位：</w:t>
      </w:r>
    </w:p>
    <w:p w:rsidR="00FF3195" w:rsidRPr="00D634AC" w:rsidRDefault="002C5343" w:rsidP="00FF3195">
      <w:pPr>
        <w:rPr>
          <w:szCs w:val="21"/>
        </w:rPr>
      </w:pPr>
      <w:r w:rsidRPr="00D634AC">
        <w:rPr>
          <w:rFonts w:hint="eastAsia"/>
          <w:szCs w:val="21"/>
        </w:rPr>
        <w:t>福建省台湾同胞联谊会</w:t>
      </w:r>
    </w:p>
    <w:p w:rsidR="00FF3195" w:rsidRPr="00D634AC" w:rsidRDefault="00FF3195" w:rsidP="00FF3195">
      <w:pPr>
        <w:rPr>
          <w:b/>
          <w:szCs w:val="21"/>
        </w:rPr>
      </w:pPr>
      <w:r w:rsidRPr="00D634AC">
        <w:rPr>
          <w:rFonts w:hint="eastAsia"/>
          <w:b/>
          <w:szCs w:val="21"/>
        </w:rPr>
        <w:t>承办单位：</w:t>
      </w:r>
    </w:p>
    <w:p w:rsidR="002C5343" w:rsidRPr="00D634AC" w:rsidRDefault="002C5343" w:rsidP="002C5343">
      <w:pPr>
        <w:rPr>
          <w:szCs w:val="21"/>
        </w:rPr>
      </w:pPr>
      <w:r w:rsidRPr="00D634AC">
        <w:rPr>
          <w:rFonts w:hint="eastAsia"/>
          <w:szCs w:val="21"/>
        </w:rPr>
        <w:t>福建省装饰行业商会</w:t>
      </w:r>
    </w:p>
    <w:p w:rsidR="00FF3195" w:rsidRPr="00D634AC" w:rsidRDefault="002C5343" w:rsidP="002C5343">
      <w:pPr>
        <w:rPr>
          <w:szCs w:val="21"/>
        </w:rPr>
      </w:pPr>
      <w:r w:rsidRPr="00D634AC">
        <w:rPr>
          <w:szCs w:val="21"/>
        </w:rPr>
        <w:t>台湾室内设计装修商业同业公会</w:t>
      </w:r>
    </w:p>
    <w:p w:rsidR="00E708FA" w:rsidRPr="00D634AC" w:rsidRDefault="00E708FA" w:rsidP="002C5343">
      <w:pPr>
        <w:rPr>
          <w:szCs w:val="21"/>
        </w:rPr>
      </w:pPr>
      <w:r w:rsidRPr="00D634AC">
        <w:rPr>
          <w:rFonts w:hint="eastAsia"/>
          <w:szCs w:val="21"/>
        </w:rPr>
        <w:t>台湾防火绿建材装修学会</w:t>
      </w:r>
    </w:p>
    <w:p w:rsidR="00E708FA" w:rsidRPr="00D634AC" w:rsidRDefault="00E708FA" w:rsidP="002C5343">
      <w:pPr>
        <w:rPr>
          <w:szCs w:val="21"/>
        </w:rPr>
      </w:pPr>
      <w:r w:rsidRPr="00D634AC">
        <w:rPr>
          <w:rFonts w:hint="eastAsia"/>
          <w:szCs w:val="21"/>
        </w:rPr>
        <w:t>台中建筑师公会</w:t>
      </w:r>
    </w:p>
    <w:p w:rsidR="002C5343" w:rsidRPr="00D634AC" w:rsidRDefault="002C5343" w:rsidP="00FF3195">
      <w:pPr>
        <w:rPr>
          <w:b/>
          <w:szCs w:val="21"/>
        </w:rPr>
      </w:pPr>
      <w:r w:rsidRPr="00D634AC">
        <w:rPr>
          <w:rFonts w:hint="eastAsia"/>
          <w:b/>
          <w:szCs w:val="21"/>
        </w:rPr>
        <w:t>三</w:t>
      </w:r>
      <w:r w:rsidR="00FF3195" w:rsidRPr="00D634AC">
        <w:rPr>
          <w:rFonts w:hint="eastAsia"/>
          <w:b/>
          <w:szCs w:val="21"/>
        </w:rPr>
        <w:t>、</w:t>
      </w:r>
      <w:r w:rsidRPr="00D634AC">
        <w:rPr>
          <w:rFonts w:hint="eastAsia"/>
          <w:b/>
          <w:szCs w:val="21"/>
        </w:rPr>
        <w:t>参赛资格</w:t>
      </w:r>
    </w:p>
    <w:p w:rsidR="002C5343" w:rsidRPr="00D634AC" w:rsidRDefault="005A740E" w:rsidP="00882B97">
      <w:pPr>
        <w:ind w:firstLineChars="200" w:firstLine="420"/>
        <w:rPr>
          <w:szCs w:val="21"/>
        </w:rPr>
      </w:pPr>
      <w:r w:rsidRPr="00D634AC">
        <w:rPr>
          <w:rFonts w:hint="eastAsia"/>
          <w:szCs w:val="21"/>
        </w:rPr>
        <w:t>国内外</w:t>
      </w:r>
      <w:r w:rsidR="000F1C06" w:rsidRPr="00D634AC">
        <w:rPr>
          <w:rFonts w:hint="eastAsia"/>
          <w:szCs w:val="21"/>
        </w:rPr>
        <w:t>装饰装修行业（室内外、建筑、景观等）</w:t>
      </w:r>
      <w:r w:rsidRPr="00D634AC">
        <w:rPr>
          <w:rFonts w:hint="eastAsia"/>
          <w:szCs w:val="21"/>
        </w:rPr>
        <w:t>、境内外设计组织</w:t>
      </w:r>
      <w:r w:rsidR="000F1C06" w:rsidRPr="00D634AC">
        <w:rPr>
          <w:rFonts w:hint="eastAsia"/>
          <w:szCs w:val="21"/>
        </w:rPr>
        <w:t>、全国高等院校、科研院所、综合类和专业类设计院系，在校生</w:t>
      </w:r>
      <w:r w:rsidRPr="00D634AC">
        <w:rPr>
          <w:rFonts w:hint="eastAsia"/>
          <w:szCs w:val="21"/>
        </w:rPr>
        <w:t>等。</w:t>
      </w:r>
      <w:r w:rsidR="002C5343" w:rsidRPr="00D634AC">
        <w:rPr>
          <w:rFonts w:hint="eastAsia"/>
          <w:szCs w:val="21"/>
        </w:rPr>
        <w:t>参赛作品必须是原创作品，参赛作品可由公司或个人提交。</w:t>
      </w:r>
    </w:p>
    <w:p w:rsidR="002F6B60" w:rsidRPr="00D634AC" w:rsidRDefault="002F6B60" w:rsidP="00FF3195">
      <w:pPr>
        <w:rPr>
          <w:b/>
          <w:szCs w:val="21"/>
        </w:rPr>
      </w:pPr>
      <w:r w:rsidRPr="00D634AC">
        <w:rPr>
          <w:rFonts w:hint="eastAsia"/>
          <w:b/>
          <w:szCs w:val="21"/>
        </w:rPr>
        <w:lastRenderedPageBreak/>
        <w:t>四</w:t>
      </w:r>
      <w:r w:rsidR="00FF3195" w:rsidRPr="00D634AC">
        <w:rPr>
          <w:b/>
          <w:szCs w:val="21"/>
        </w:rPr>
        <w:t>. 参赛</w:t>
      </w:r>
      <w:r w:rsidRPr="00D634AC">
        <w:rPr>
          <w:rFonts w:hint="eastAsia"/>
          <w:b/>
          <w:szCs w:val="21"/>
        </w:rPr>
        <w:t>类别</w:t>
      </w:r>
    </w:p>
    <w:p w:rsidR="002F6B60" w:rsidRPr="00D634AC" w:rsidRDefault="002F6B60" w:rsidP="002F6B60">
      <w:pPr>
        <w:rPr>
          <w:b/>
          <w:szCs w:val="21"/>
        </w:rPr>
      </w:pPr>
      <w:r w:rsidRPr="00D634AC">
        <w:rPr>
          <w:b/>
          <w:szCs w:val="21"/>
        </w:rPr>
        <w:t xml:space="preserve">1. </w:t>
      </w:r>
      <w:r w:rsidRPr="00D634AC">
        <w:rPr>
          <w:rFonts w:hint="eastAsia"/>
          <w:b/>
          <w:szCs w:val="21"/>
        </w:rPr>
        <w:t>家装设计类：</w:t>
      </w:r>
    </w:p>
    <w:p w:rsidR="002F6B60" w:rsidRPr="00D634AC" w:rsidRDefault="002F6B60" w:rsidP="002F6B60">
      <w:pPr>
        <w:rPr>
          <w:szCs w:val="21"/>
        </w:rPr>
      </w:pPr>
      <w:r w:rsidRPr="00D634AC">
        <w:rPr>
          <w:szCs w:val="21"/>
        </w:rPr>
        <w:t xml:space="preserve">  </w:t>
      </w:r>
      <w:r w:rsidRPr="00D634AC">
        <w:rPr>
          <w:rFonts w:hint="eastAsia"/>
          <w:szCs w:val="21"/>
        </w:rPr>
        <w:t>家装设计类指一般民</w:t>
      </w:r>
      <w:r w:rsidR="00D24CC7" w:rsidRPr="00D634AC">
        <w:rPr>
          <w:rFonts w:hint="eastAsia"/>
          <w:szCs w:val="21"/>
        </w:rPr>
        <w:t>用</w:t>
      </w:r>
      <w:r w:rsidRPr="00D634AC">
        <w:rPr>
          <w:rFonts w:hint="eastAsia"/>
          <w:szCs w:val="21"/>
        </w:rPr>
        <w:t>住宅空间类，如公寓、豪华别墅等。</w:t>
      </w:r>
      <w:r w:rsidRPr="00D634AC">
        <w:rPr>
          <w:szCs w:val="21"/>
        </w:rPr>
        <w:t xml:space="preserve"> </w:t>
      </w:r>
    </w:p>
    <w:p w:rsidR="002F6B60" w:rsidRPr="00D634AC" w:rsidRDefault="002F6B60" w:rsidP="002F6B60">
      <w:pPr>
        <w:rPr>
          <w:b/>
          <w:szCs w:val="21"/>
        </w:rPr>
      </w:pPr>
      <w:r w:rsidRPr="00D634AC">
        <w:rPr>
          <w:b/>
          <w:szCs w:val="21"/>
        </w:rPr>
        <w:t xml:space="preserve">2. </w:t>
      </w:r>
      <w:r w:rsidR="00E708FA" w:rsidRPr="00D634AC">
        <w:rPr>
          <w:rFonts w:hint="eastAsia"/>
          <w:b/>
          <w:szCs w:val="21"/>
        </w:rPr>
        <w:t>公</w:t>
      </w:r>
      <w:r w:rsidRPr="00D634AC">
        <w:rPr>
          <w:rFonts w:hint="eastAsia"/>
          <w:b/>
          <w:szCs w:val="21"/>
        </w:rPr>
        <w:t>装设计类：</w:t>
      </w:r>
    </w:p>
    <w:p w:rsidR="002F6B60" w:rsidRPr="00D634AC" w:rsidRDefault="002F6B60" w:rsidP="00FF3195">
      <w:pPr>
        <w:rPr>
          <w:szCs w:val="21"/>
        </w:rPr>
      </w:pPr>
      <w:r w:rsidRPr="00D634AC">
        <w:rPr>
          <w:szCs w:val="21"/>
        </w:rPr>
        <w:t xml:space="preserve">  </w:t>
      </w:r>
      <w:r w:rsidR="00E708FA" w:rsidRPr="00D634AC">
        <w:rPr>
          <w:rFonts w:hint="eastAsia"/>
          <w:szCs w:val="21"/>
        </w:rPr>
        <w:t>公</w:t>
      </w:r>
      <w:r w:rsidRPr="00D634AC">
        <w:rPr>
          <w:rFonts w:hint="eastAsia"/>
          <w:szCs w:val="21"/>
        </w:rPr>
        <w:t>装设计类指商业空间、提供公众使用的开放空间、政府建筑及部分私人建筑等咖啡厅、餐厅</w:t>
      </w:r>
      <w:r w:rsidR="00D24CC7" w:rsidRPr="00D634AC">
        <w:rPr>
          <w:rFonts w:hint="eastAsia"/>
          <w:szCs w:val="21"/>
        </w:rPr>
        <w:t>，酒店，景观，</w:t>
      </w:r>
      <w:r w:rsidRPr="00D634AC">
        <w:rPr>
          <w:rFonts w:hint="eastAsia"/>
          <w:szCs w:val="21"/>
        </w:rPr>
        <w:t>等空间设计。</w:t>
      </w:r>
    </w:p>
    <w:p w:rsidR="00FF3195" w:rsidRPr="00D634AC" w:rsidRDefault="002F6B60" w:rsidP="00FF3195">
      <w:pPr>
        <w:rPr>
          <w:b/>
          <w:szCs w:val="21"/>
        </w:rPr>
      </w:pPr>
      <w:r w:rsidRPr="00D634AC">
        <w:rPr>
          <w:rFonts w:hint="eastAsia"/>
          <w:b/>
          <w:szCs w:val="21"/>
        </w:rPr>
        <w:t>五、主题</w:t>
      </w:r>
      <w:r w:rsidR="00FF3195" w:rsidRPr="00D634AC">
        <w:rPr>
          <w:b/>
          <w:szCs w:val="21"/>
        </w:rPr>
        <w:t>内容</w:t>
      </w:r>
    </w:p>
    <w:p w:rsidR="009B0FC4" w:rsidRPr="00D634AC" w:rsidRDefault="004062D4" w:rsidP="004062D4">
      <w:pPr>
        <w:rPr>
          <w:szCs w:val="21"/>
        </w:rPr>
      </w:pPr>
      <w:r w:rsidRPr="00D634AC">
        <w:rPr>
          <w:rFonts w:hint="eastAsia"/>
          <w:szCs w:val="21"/>
        </w:rPr>
        <w:t>本届主题拟设定为</w:t>
      </w:r>
      <w:r w:rsidR="000F222E" w:rsidRPr="00D634AC">
        <w:rPr>
          <w:rFonts w:hint="eastAsia"/>
          <w:szCs w:val="21"/>
        </w:rPr>
        <w:t>《遇见十年后的居所》、或者《预见未来居》</w:t>
      </w:r>
    </w:p>
    <w:p w:rsidR="006F4F80" w:rsidRPr="00D634AC" w:rsidRDefault="00E708FA" w:rsidP="00717C30">
      <w:pPr>
        <w:ind w:firstLineChars="200" w:firstLine="420"/>
        <w:rPr>
          <w:color w:val="C45911" w:themeColor="accent2" w:themeShade="BF"/>
          <w:szCs w:val="21"/>
        </w:rPr>
      </w:pPr>
      <w:r w:rsidRPr="00D634AC">
        <w:rPr>
          <w:rFonts w:hint="eastAsia"/>
          <w:color w:val="C45911" w:themeColor="accent2" w:themeShade="BF"/>
          <w:szCs w:val="21"/>
        </w:rPr>
        <w:t>近年来随着科技的高速发展、建筑材料的不断推陈出新、</w:t>
      </w:r>
      <w:r w:rsidR="006058EA" w:rsidRPr="00D634AC">
        <w:rPr>
          <w:rFonts w:hint="eastAsia"/>
          <w:color w:val="C45911" w:themeColor="accent2" w:themeShade="BF"/>
          <w:szCs w:val="21"/>
        </w:rPr>
        <w:t>智能家居技术</w:t>
      </w:r>
      <w:r w:rsidRPr="00D634AC">
        <w:rPr>
          <w:rFonts w:hint="eastAsia"/>
          <w:color w:val="C45911" w:themeColor="accent2" w:themeShade="BF"/>
          <w:szCs w:val="21"/>
        </w:rPr>
        <w:t>日益成熟、在家居设计</w:t>
      </w:r>
      <w:r w:rsidR="000F222E" w:rsidRPr="00D634AC">
        <w:rPr>
          <w:rFonts w:hint="eastAsia"/>
          <w:color w:val="C45911" w:themeColor="accent2" w:themeShade="BF"/>
          <w:szCs w:val="21"/>
        </w:rPr>
        <w:t>中高科技的融合应用</w:t>
      </w:r>
      <w:r w:rsidR="006058EA" w:rsidRPr="00D634AC">
        <w:rPr>
          <w:rFonts w:hint="eastAsia"/>
          <w:color w:val="C45911" w:themeColor="accent2" w:themeShade="BF"/>
          <w:szCs w:val="21"/>
        </w:rPr>
        <w:t>，</w:t>
      </w:r>
      <w:r w:rsidR="000F222E" w:rsidRPr="00D634AC">
        <w:rPr>
          <w:rFonts w:hint="eastAsia"/>
          <w:color w:val="C45911" w:themeColor="accent2" w:themeShade="BF"/>
          <w:szCs w:val="21"/>
        </w:rPr>
        <w:t>在</w:t>
      </w:r>
      <w:r w:rsidR="006058EA" w:rsidRPr="00D634AC">
        <w:rPr>
          <w:rFonts w:hint="eastAsia"/>
          <w:color w:val="C45911" w:themeColor="accent2" w:themeShade="BF"/>
          <w:szCs w:val="21"/>
        </w:rPr>
        <w:t>打造</w:t>
      </w:r>
      <w:r w:rsidR="00547929" w:rsidRPr="00D634AC">
        <w:rPr>
          <w:rFonts w:hint="eastAsia"/>
          <w:color w:val="C45911" w:themeColor="accent2" w:themeShade="BF"/>
          <w:szCs w:val="21"/>
        </w:rPr>
        <w:t>美观</w:t>
      </w:r>
      <w:r w:rsidR="006058EA" w:rsidRPr="00D634AC">
        <w:rPr>
          <w:rFonts w:hint="eastAsia"/>
          <w:color w:val="C45911" w:themeColor="accent2" w:themeShade="BF"/>
          <w:szCs w:val="21"/>
        </w:rPr>
        <w:t>宜居环境</w:t>
      </w:r>
      <w:r w:rsidR="000F222E" w:rsidRPr="00D634AC">
        <w:rPr>
          <w:rFonts w:hint="eastAsia"/>
          <w:color w:val="C45911" w:themeColor="accent2" w:themeShade="BF"/>
          <w:szCs w:val="21"/>
        </w:rPr>
        <w:t>的同时</w:t>
      </w:r>
      <w:r w:rsidR="006058EA" w:rsidRPr="00D634AC">
        <w:rPr>
          <w:rFonts w:hint="eastAsia"/>
          <w:color w:val="C45911" w:themeColor="accent2" w:themeShade="BF"/>
          <w:szCs w:val="21"/>
        </w:rPr>
        <w:t>，强调装饰设计的实用性</w:t>
      </w:r>
      <w:r w:rsidR="000F222E" w:rsidRPr="00D634AC">
        <w:rPr>
          <w:rFonts w:hint="eastAsia"/>
          <w:color w:val="C45911" w:themeColor="accent2" w:themeShade="BF"/>
          <w:szCs w:val="21"/>
        </w:rPr>
        <w:t>，符合绿色环保、以人为本、智能科技等创新设计特征。</w:t>
      </w:r>
      <w:r w:rsidR="00F36BF0" w:rsidRPr="00D634AC">
        <w:rPr>
          <w:rFonts w:hint="eastAsia"/>
          <w:color w:val="C45911" w:themeColor="accent2" w:themeShade="BF"/>
          <w:szCs w:val="21"/>
        </w:rPr>
        <w:t>从而促进探索设计发展的新形态，以及可持续发展形式。</w:t>
      </w:r>
    </w:p>
    <w:p w:rsidR="006F4F80" w:rsidRPr="00D634AC" w:rsidRDefault="002F6B60" w:rsidP="00FF3195">
      <w:pPr>
        <w:rPr>
          <w:b/>
          <w:szCs w:val="21"/>
        </w:rPr>
      </w:pPr>
      <w:r w:rsidRPr="00D634AC">
        <w:rPr>
          <w:rFonts w:hint="eastAsia"/>
          <w:b/>
          <w:szCs w:val="21"/>
        </w:rPr>
        <w:t>六、奖项设置</w:t>
      </w:r>
    </w:p>
    <w:p w:rsidR="006F4F80" w:rsidRPr="00D634AC" w:rsidRDefault="00457145" w:rsidP="00882B97">
      <w:pPr>
        <w:ind w:firstLineChars="200" w:firstLine="420"/>
        <w:rPr>
          <w:szCs w:val="21"/>
        </w:rPr>
      </w:pPr>
      <w:r w:rsidRPr="00D634AC">
        <w:rPr>
          <w:rFonts w:hint="eastAsia"/>
          <w:szCs w:val="21"/>
        </w:rPr>
        <w:t>公</w:t>
      </w:r>
      <w:r w:rsidR="00D30481" w:rsidRPr="00D634AC">
        <w:rPr>
          <w:rFonts w:hint="eastAsia"/>
          <w:szCs w:val="21"/>
        </w:rPr>
        <w:t>装设计奖、家装设计奖、新锐人气奖，将各设金银铜三级奖项，名额待定，将根据大赛实际来稿数量和质量确定具体获奖名单。</w:t>
      </w:r>
    </w:p>
    <w:p w:rsidR="00D22C5A" w:rsidRPr="00D634AC" w:rsidRDefault="00D22C5A" w:rsidP="00D30481">
      <w:pPr>
        <w:rPr>
          <w:szCs w:val="21"/>
        </w:rPr>
      </w:pPr>
      <w:r w:rsidRPr="00D634AC">
        <w:rPr>
          <w:rFonts w:hint="eastAsia"/>
          <w:szCs w:val="21"/>
        </w:rPr>
        <w:t>另设企业类奖项，行业龙头企业、优秀经理奖。</w:t>
      </w:r>
    </w:p>
    <w:p w:rsidR="00F45C9D" w:rsidRPr="00D634AC" w:rsidRDefault="000F222E" w:rsidP="00D30481">
      <w:pPr>
        <w:rPr>
          <w:szCs w:val="21"/>
        </w:rPr>
      </w:pPr>
      <w:r w:rsidRPr="00D634AC">
        <w:rPr>
          <w:rFonts w:hint="eastAsia"/>
          <w:szCs w:val="21"/>
        </w:rPr>
        <w:t>（所有解释权</w:t>
      </w:r>
      <w:r w:rsidR="00717C30" w:rsidRPr="00D634AC">
        <w:rPr>
          <w:rFonts w:hint="eastAsia"/>
          <w:szCs w:val="21"/>
        </w:rPr>
        <w:t>及修改权</w:t>
      </w:r>
      <w:r w:rsidRPr="00D634AC">
        <w:rPr>
          <w:rFonts w:hint="eastAsia"/>
          <w:szCs w:val="21"/>
        </w:rPr>
        <w:t>归大赛组委会）</w:t>
      </w:r>
    </w:p>
    <w:p w:rsidR="00FF3195" w:rsidRPr="00D634AC" w:rsidRDefault="00F36BF0" w:rsidP="00FF3195">
      <w:pPr>
        <w:rPr>
          <w:b/>
          <w:szCs w:val="21"/>
        </w:rPr>
      </w:pPr>
      <w:r w:rsidRPr="00D634AC">
        <w:rPr>
          <w:rFonts w:hint="eastAsia"/>
          <w:b/>
          <w:szCs w:val="21"/>
        </w:rPr>
        <w:t>七</w:t>
      </w:r>
      <w:r w:rsidR="00FF3195" w:rsidRPr="00D634AC">
        <w:rPr>
          <w:rFonts w:hint="eastAsia"/>
          <w:b/>
          <w:szCs w:val="21"/>
        </w:rPr>
        <w:t>、参赛要求</w:t>
      </w:r>
    </w:p>
    <w:p w:rsidR="00FF3195" w:rsidRPr="00D634AC" w:rsidRDefault="00FF3195" w:rsidP="00FF3195">
      <w:pPr>
        <w:rPr>
          <w:szCs w:val="21"/>
        </w:rPr>
      </w:pPr>
      <w:r w:rsidRPr="00D634AC">
        <w:rPr>
          <w:szCs w:val="21"/>
        </w:rPr>
        <w:t>1. 参赛者承诺投稿时对参赛作品拥有充分、完全、自主知识产权，不侵犯任何他人的知识产权；</w:t>
      </w:r>
    </w:p>
    <w:p w:rsidR="00FF3195" w:rsidRPr="00D634AC" w:rsidRDefault="00F36261" w:rsidP="00FF3195">
      <w:pPr>
        <w:rPr>
          <w:szCs w:val="21"/>
        </w:rPr>
      </w:pPr>
      <w:r w:rsidRPr="00D634AC">
        <w:rPr>
          <w:szCs w:val="21"/>
        </w:rPr>
        <w:t>2</w:t>
      </w:r>
      <w:r w:rsidR="00FF3195" w:rsidRPr="00D634AC">
        <w:rPr>
          <w:szCs w:val="21"/>
        </w:rPr>
        <w:t>. 参赛作品未在其他各同类型比赛中获奖；</w:t>
      </w:r>
    </w:p>
    <w:p w:rsidR="00FF3195" w:rsidRPr="00D634AC" w:rsidRDefault="00F36261" w:rsidP="00FF3195">
      <w:pPr>
        <w:rPr>
          <w:szCs w:val="21"/>
        </w:rPr>
      </w:pPr>
      <w:r w:rsidRPr="00D634AC">
        <w:rPr>
          <w:szCs w:val="21"/>
        </w:rPr>
        <w:t>3</w:t>
      </w:r>
      <w:r w:rsidR="00FF3195" w:rsidRPr="00D634AC">
        <w:rPr>
          <w:szCs w:val="21"/>
        </w:rPr>
        <w:t>. 提交的参赛作品不予退还，请参赛者自留底稿；</w:t>
      </w:r>
    </w:p>
    <w:p w:rsidR="00547929" w:rsidRPr="00D634AC" w:rsidRDefault="00F36261" w:rsidP="00FF3195">
      <w:pPr>
        <w:rPr>
          <w:szCs w:val="21"/>
        </w:rPr>
      </w:pPr>
      <w:r w:rsidRPr="00D634AC">
        <w:rPr>
          <w:szCs w:val="21"/>
        </w:rPr>
        <w:lastRenderedPageBreak/>
        <w:t>4</w:t>
      </w:r>
      <w:r w:rsidR="00FF3195" w:rsidRPr="00D634AC">
        <w:rPr>
          <w:szCs w:val="21"/>
        </w:rPr>
        <w:t>. 大赛主办、承办和协办方享有参赛作品的展示权、印刷权和宣传权，享有实物模型的展示权、使用权。</w:t>
      </w:r>
    </w:p>
    <w:p w:rsidR="00547929" w:rsidRPr="00D634AC" w:rsidRDefault="00F36BF0" w:rsidP="00547929">
      <w:pPr>
        <w:rPr>
          <w:szCs w:val="21"/>
        </w:rPr>
      </w:pPr>
      <w:r w:rsidRPr="00D634AC">
        <w:rPr>
          <w:rFonts w:hint="eastAsia"/>
          <w:b/>
          <w:szCs w:val="21"/>
        </w:rPr>
        <w:t>八</w:t>
      </w:r>
      <w:r w:rsidR="00FF3195" w:rsidRPr="00D634AC">
        <w:rPr>
          <w:rFonts w:hint="eastAsia"/>
          <w:b/>
          <w:szCs w:val="21"/>
        </w:rPr>
        <w:t>、</w:t>
      </w:r>
      <w:r w:rsidR="00547929" w:rsidRPr="00D634AC">
        <w:rPr>
          <w:rFonts w:hint="eastAsia"/>
          <w:b/>
          <w:szCs w:val="21"/>
        </w:rPr>
        <w:t>大赛时间</w:t>
      </w:r>
    </w:p>
    <w:p w:rsidR="00547929" w:rsidRPr="00D634AC" w:rsidRDefault="00547929" w:rsidP="00547929">
      <w:pPr>
        <w:rPr>
          <w:szCs w:val="21"/>
        </w:rPr>
      </w:pPr>
      <w:r w:rsidRPr="00D634AC">
        <w:rPr>
          <w:szCs w:val="21"/>
        </w:rPr>
        <w:t>1.大赛启动：2018年12月01日</w:t>
      </w:r>
    </w:p>
    <w:p w:rsidR="00547929" w:rsidRPr="00D634AC" w:rsidRDefault="00547929" w:rsidP="00547929">
      <w:pPr>
        <w:rPr>
          <w:szCs w:val="21"/>
        </w:rPr>
      </w:pPr>
      <w:r w:rsidRPr="00D634AC">
        <w:rPr>
          <w:szCs w:val="21"/>
        </w:rPr>
        <w:t>2.征集截止：2019年4月30日</w:t>
      </w:r>
    </w:p>
    <w:p w:rsidR="00547929" w:rsidRPr="00D634AC" w:rsidRDefault="00547929" w:rsidP="00547929">
      <w:pPr>
        <w:rPr>
          <w:szCs w:val="21"/>
        </w:rPr>
      </w:pPr>
      <w:r w:rsidRPr="00D634AC">
        <w:rPr>
          <w:szCs w:val="21"/>
        </w:rPr>
        <w:t>3.大赛初评：2019年5月上旬</w:t>
      </w:r>
    </w:p>
    <w:p w:rsidR="00547929" w:rsidRPr="00D634AC" w:rsidRDefault="00547929" w:rsidP="00547929">
      <w:pPr>
        <w:rPr>
          <w:szCs w:val="21"/>
        </w:rPr>
      </w:pPr>
      <w:r w:rsidRPr="00D634AC">
        <w:rPr>
          <w:szCs w:val="21"/>
        </w:rPr>
        <w:t>4.大赛终评：2019年5月中旬</w:t>
      </w:r>
    </w:p>
    <w:p w:rsidR="00547929" w:rsidRPr="00D634AC" w:rsidRDefault="00547929" w:rsidP="00FF3195">
      <w:pPr>
        <w:rPr>
          <w:szCs w:val="21"/>
        </w:rPr>
      </w:pPr>
      <w:r w:rsidRPr="00D634AC">
        <w:rPr>
          <w:szCs w:val="21"/>
        </w:rPr>
        <w:t>5.颁奖典礼：2019年6月</w:t>
      </w:r>
      <w:r w:rsidRPr="00D634AC">
        <w:rPr>
          <w:rFonts w:hint="eastAsia"/>
          <w:szCs w:val="21"/>
        </w:rPr>
        <w:t>8日</w:t>
      </w:r>
      <w:r w:rsidRPr="00D634AC">
        <w:rPr>
          <w:szCs w:val="21"/>
        </w:rPr>
        <w:t>（暂定）</w:t>
      </w:r>
    </w:p>
    <w:p w:rsidR="00FF3195" w:rsidRPr="00D634AC" w:rsidRDefault="00547929" w:rsidP="00FF3195">
      <w:pPr>
        <w:rPr>
          <w:b/>
          <w:szCs w:val="21"/>
        </w:rPr>
      </w:pPr>
      <w:r w:rsidRPr="00D634AC">
        <w:rPr>
          <w:rFonts w:hint="eastAsia"/>
          <w:b/>
          <w:szCs w:val="21"/>
        </w:rPr>
        <w:t>九、</w:t>
      </w:r>
      <w:r w:rsidR="00FF3195" w:rsidRPr="00D634AC">
        <w:rPr>
          <w:rFonts w:hint="eastAsia"/>
          <w:b/>
          <w:szCs w:val="21"/>
        </w:rPr>
        <w:t>参赛程序</w:t>
      </w:r>
    </w:p>
    <w:p w:rsidR="00FF3195" w:rsidRPr="00D634AC" w:rsidRDefault="00FF3195" w:rsidP="00FF3195">
      <w:pPr>
        <w:rPr>
          <w:szCs w:val="21"/>
        </w:rPr>
      </w:pPr>
      <w:r w:rsidRPr="00D634AC">
        <w:rPr>
          <w:szCs w:val="21"/>
        </w:rPr>
        <w:t>1. 参赛费用：免费报名参赛；</w:t>
      </w:r>
      <w:r w:rsidR="000F1C06" w:rsidRPr="00D634AC">
        <w:rPr>
          <w:rFonts w:hint="eastAsia"/>
          <w:color w:val="FF0000"/>
          <w:szCs w:val="21"/>
        </w:rPr>
        <w:t>（</w:t>
      </w:r>
      <w:r w:rsidR="00BE41F4" w:rsidRPr="00D634AC">
        <w:rPr>
          <w:rFonts w:hint="eastAsia"/>
          <w:color w:val="FF0000"/>
          <w:szCs w:val="21"/>
        </w:rPr>
        <w:t>待</w:t>
      </w:r>
      <w:r w:rsidR="00E02ABC" w:rsidRPr="00D634AC">
        <w:rPr>
          <w:rFonts w:hint="eastAsia"/>
          <w:color w:val="FF0000"/>
          <w:szCs w:val="21"/>
        </w:rPr>
        <w:t>商定</w:t>
      </w:r>
      <w:r w:rsidR="000F1C06" w:rsidRPr="00D634AC">
        <w:rPr>
          <w:rFonts w:hint="eastAsia"/>
          <w:color w:val="FF0000"/>
          <w:szCs w:val="21"/>
        </w:rPr>
        <w:t>）</w:t>
      </w:r>
    </w:p>
    <w:p w:rsidR="00FF3195" w:rsidRPr="00D634AC" w:rsidRDefault="00FF3195" w:rsidP="00FF3195">
      <w:pPr>
        <w:rPr>
          <w:szCs w:val="21"/>
        </w:rPr>
      </w:pPr>
      <w:r w:rsidRPr="00D634AC">
        <w:rPr>
          <w:szCs w:val="21"/>
        </w:rPr>
        <w:t>2. 递交作品相关说明：</w:t>
      </w:r>
    </w:p>
    <w:p w:rsidR="00717C30" w:rsidRPr="00D634AC" w:rsidRDefault="00717C30" w:rsidP="00D634AC">
      <w:pPr>
        <w:rPr>
          <w:szCs w:val="21"/>
        </w:rPr>
      </w:pPr>
      <w:r w:rsidRPr="00D634AC">
        <w:rPr>
          <w:rFonts w:hint="eastAsia"/>
          <w:szCs w:val="21"/>
        </w:rPr>
        <w:t>1）</w:t>
      </w:r>
      <w:r w:rsidR="00F36261" w:rsidRPr="00D634AC">
        <w:rPr>
          <w:rFonts w:hint="eastAsia"/>
          <w:szCs w:val="21"/>
        </w:rPr>
        <w:t>登录福建省装饰行业商会（</w:t>
      </w:r>
      <w:r w:rsidR="00F36261" w:rsidRPr="00D634AC">
        <w:rPr>
          <w:szCs w:val="21"/>
        </w:rPr>
        <w:t>www.fjdicc.com）</w:t>
      </w:r>
      <w:r w:rsidRPr="00D634AC">
        <w:rPr>
          <w:rFonts w:hint="eastAsia"/>
          <w:szCs w:val="21"/>
        </w:rPr>
        <w:t>，下载报名表格，按要求填写表格，连同设计作品（设计效果图、实景照片）</w:t>
      </w:r>
      <w:r w:rsidR="00BE41F4" w:rsidRPr="00D634AC">
        <w:rPr>
          <w:rFonts w:hint="eastAsia"/>
          <w:szCs w:val="21"/>
        </w:rPr>
        <w:t>电子版以D</w:t>
      </w:r>
      <w:r w:rsidR="00BE41F4" w:rsidRPr="00D634AC">
        <w:rPr>
          <w:szCs w:val="21"/>
        </w:rPr>
        <w:t>VD-ROM</w:t>
      </w:r>
      <w:r w:rsidR="00BE41F4" w:rsidRPr="00D634AC">
        <w:rPr>
          <w:rFonts w:hint="eastAsia"/>
          <w:szCs w:val="21"/>
        </w:rPr>
        <w:t>光盘</w:t>
      </w:r>
      <w:r w:rsidR="009373D7" w:rsidRPr="00D634AC">
        <w:rPr>
          <w:rFonts w:hint="eastAsia"/>
          <w:szCs w:val="21"/>
        </w:rPr>
        <w:t>或</w:t>
      </w:r>
      <w:r w:rsidR="009373D7" w:rsidRPr="00D634AC">
        <w:rPr>
          <w:szCs w:val="21"/>
        </w:rPr>
        <w:t>U</w:t>
      </w:r>
      <w:r w:rsidR="009373D7" w:rsidRPr="00D634AC">
        <w:rPr>
          <w:rFonts w:hint="eastAsia"/>
          <w:szCs w:val="21"/>
        </w:rPr>
        <w:t>盘</w:t>
      </w:r>
      <w:r w:rsidR="00BE41F4" w:rsidRPr="00D634AC">
        <w:rPr>
          <w:rFonts w:hint="eastAsia"/>
          <w:szCs w:val="21"/>
        </w:rPr>
        <w:t>形式，</w:t>
      </w:r>
      <w:r w:rsidRPr="00D634AC">
        <w:rPr>
          <w:rFonts w:hint="eastAsia"/>
          <w:szCs w:val="21"/>
        </w:rPr>
        <w:t>快递到福州市古田支路</w:t>
      </w:r>
      <w:r w:rsidRPr="00D634AC">
        <w:rPr>
          <w:szCs w:val="21"/>
        </w:rPr>
        <w:t>18</w:t>
      </w:r>
      <w:r w:rsidRPr="00D634AC">
        <w:rPr>
          <w:rFonts w:hint="eastAsia"/>
          <w:szCs w:val="21"/>
        </w:rPr>
        <w:t>号永盛大厦</w:t>
      </w:r>
      <w:r w:rsidRPr="00D634AC">
        <w:rPr>
          <w:szCs w:val="21"/>
        </w:rPr>
        <w:t>1205</w:t>
      </w:r>
      <w:r w:rsidRPr="00D634AC">
        <w:rPr>
          <w:rFonts w:hint="eastAsia"/>
          <w:szCs w:val="21"/>
        </w:rPr>
        <w:t>室参加报名（涉及作品展览，授权商会作品展览权）</w:t>
      </w:r>
      <w:r w:rsidR="003C3653" w:rsidRPr="00D634AC">
        <w:rPr>
          <w:rFonts w:hint="eastAsia"/>
          <w:szCs w:val="21"/>
        </w:rPr>
        <w:t>。</w:t>
      </w:r>
    </w:p>
    <w:p w:rsidR="00FF3195" w:rsidRPr="00D634AC" w:rsidRDefault="003C3653" w:rsidP="00D634AC">
      <w:pPr>
        <w:rPr>
          <w:szCs w:val="21"/>
        </w:rPr>
      </w:pPr>
      <w:r w:rsidRPr="00D634AC">
        <w:rPr>
          <w:szCs w:val="21"/>
        </w:rPr>
        <w:t>2</w:t>
      </w:r>
      <w:r w:rsidR="009373D7" w:rsidRPr="00D634AC">
        <w:rPr>
          <w:rFonts w:hint="eastAsia"/>
          <w:szCs w:val="21"/>
        </w:rPr>
        <w:t>）</w:t>
      </w:r>
      <w:r w:rsidR="00BE41F4" w:rsidRPr="00D634AC">
        <w:rPr>
          <w:rFonts w:hint="eastAsia"/>
          <w:szCs w:val="21"/>
        </w:rPr>
        <w:t>其中报名表和设计说明以W</w:t>
      </w:r>
      <w:r w:rsidR="00BE41F4" w:rsidRPr="00D634AC">
        <w:rPr>
          <w:szCs w:val="21"/>
        </w:rPr>
        <w:t>ORD</w:t>
      </w:r>
      <w:r w:rsidR="00BE41F4" w:rsidRPr="00D634AC">
        <w:rPr>
          <w:rFonts w:hint="eastAsia"/>
          <w:szCs w:val="21"/>
        </w:rPr>
        <w:t>文档形式。相片、图片以</w:t>
      </w:r>
      <w:r w:rsidR="00547929" w:rsidRPr="00D634AC">
        <w:rPr>
          <w:szCs w:val="21"/>
        </w:rPr>
        <w:t>JPG</w:t>
      </w:r>
      <w:r w:rsidR="00547929" w:rsidRPr="00D634AC">
        <w:rPr>
          <w:rFonts w:hint="eastAsia"/>
          <w:szCs w:val="21"/>
        </w:rPr>
        <w:t>格式，3</w:t>
      </w:r>
      <w:r w:rsidR="00547929" w:rsidRPr="00D634AC">
        <w:rPr>
          <w:szCs w:val="21"/>
        </w:rPr>
        <w:t>50</w:t>
      </w:r>
      <w:r w:rsidR="00FF3195" w:rsidRPr="00D634AC">
        <w:rPr>
          <w:szCs w:val="21"/>
        </w:rPr>
        <w:t>dpi精度，</w:t>
      </w:r>
      <w:r w:rsidR="00547929" w:rsidRPr="00D634AC">
        <w:rPr>
          <w:rFonts w:hint="eastAsia"/>
          <w:szCs w:val="21"/>
        </w:rPr>
        <w:t>最多1</w:t>
      </w:r>
      <w:r w:rsidR="00547929" w:rsidRPr="00D634AC">
        <w:rPr>
          <w:szCs w:val="21"/>
        </w:rPr>
        <w:t>0</w:t>
      </w:r>
      <w:r w:rsidR="00547929" w:rsidRPr="00D634AC">
        <w:rPr>
          <w:rFonts w:hint="eastAsia"/>
          <w:szCs w:val="21"/>
        </w:rPr>
        <w:t>幅照片</w:t>
      </w:r>
      <w:r w:rsidR="00FF3195" w:rsidRPr="00D634AC">
        <w:rPr>
          <w:szCs w:val="21"/>
        </w:rPr>
        <w:t>，能够保证大幅面喷绘和印刷要求；</w:t>
      </w:r>
      <w:r w:rsidR="00BE41F4" w:rsidRPr="00D634AC">
        <w:rPr>
          <w:rFonts w:hint="eastAsia"/>
          <w:szCs w:val="21"/>
        </w:rPr>
        <w:t xml:space="preserve"> </w:t>
      </w:r>
    </w:p>
    <w:p w:rsidR="00FF3195" w:rsidRPr="00D634AC" w:rsidRDefault="003C3653" w:rsidP="00D634AC">
      <w:pPr>
        <w:rPr>
          <w:szCs w:val="21"/>
        </w:rPr>
      </w:pPr>
      <w:r w:rsidRPr="00D634AC">
        <w:rPr>
          <w:szCs w:val="21"/>
        </w:rPr>
        <w:t>3</w:t>
      </w:r>
      <w:r w:rsidR="009373D7" w:rsidRPr="00D634AC">
        <w:rPr>
          <w:rFonts w:hint="eastAsia"/>
          <w:szCs w:val="21"/>
        </w:rPr>
        <w:t>）</w:t>
      </w:r>
      <w:r w:rsidR="00FF3195" w:rsidRPr="00D634AC">
        <w:rPr>
          <w:rFonts w:hint="eastAsia"/>
          <w:szCs w:val="21"/>
        </w:rPr>
        <w:t>效果图表现：手法不限，手绘、计算机制作等任何方式，能清楚表现设计者的创意和设计即可，最终以电子稿形式提交；</w:t>
      </w:r>
    </w:p>
    <w:p w:rsidR="00FF3195" w:rsidRPr="00D634AC" w:rsidRDefault="003C3653" w:rsidP="00D634AC">
      <w:pPr>
        <w:rPr>
          <w:szCs w:val="21"/>
        </w:rPr>
      </w:pPr>
      <w:r w:rsidRPr="00D634AC">
        <w:rPr>
          <w:szCs w:val="21"/>
        </w:rPr>
        <w:t>4</w:t>
      </w:r>
      <w:r w:rsidR="009373D7" w:rsidRPr="00D634AC">
        <w:rPr>
          <w:rFonts w:hint="eastAsia"/>
          <w:szCs w:val="21"/>
        </w:rPr>
        <w:t>）</w:t>
      </w:r>
      <w:r w:rsidR="00FF3195" w:rsidRPr="00D634AC">
        <w:rPr>
          <w:rFonts w:hint="eastAsia"/>
          <w:szCs w:val="21"/>
        </w:rPr>
        <w:t>版面内容主要由以下内容组成：大赛名称、作品名称、整体效果图、局部效果图、设计说明（版面中不得出现作者姓名、单位名称及任何特殊标记，否则视为无效作品）；</w:t>
      </w:r>
    </w:p>
    <w:p w:rsidR="00547929" w:rsidRPr="00D634AC" w:rsidRDefault="003C3653" w:rsidP="00D634AC">
      <w:pPr>
        <w:rPr>
          <w:szCs w:val="21"/>
        </w:rPr>
      </w:pPr>
      <w:r w:rsidRPr="00D634AC">
        <w:rPr>
          <w:szCs w:val="21"/>
        </w:rPr>
        <w:t>5</w:t>
      </w:r>
      <w:r w:rsidR="009373D7" w:rsidRPr="00D634AC">
        <w:rPr>
          <w:rFonts w:hint="eastAsia"/>
          <w:szCs w:val="21"/>
        </w:rPr>
        <w:t>）</w:t>
      </w:r>
      <w:r w:rsidR="00FF3195" w:rsidRPr="00D634AC">
        <w:rPr>
          <w:rFonts w:hint="eastAsia"/>
          <w:szCs w:val="21"/>
        </w:rPr>
        <w:t>递交作品至</w:t>
      </w:r>
      <w:r w:rsidR="00FF3195" w:rsidRPr="00D634AC">
        <w:rPr>
          <w:szCs w:val="21"/>
        </w:rPr>
        <w:t>201</w:t>
      </w:r>
      <w:r w:rsidR="000F1C06" w:rsidRPr="00D634AC">
        <w:rPr>
          <w:szCs w:val="21"/>
        </w:rPr>
        <w:t>9</w:t>
      </w:r>
      <w:r w:rsidR="00FF3195" w:rsidRPr="00D634AC">
        <w:rPr>
          <w:szCs w:val="21"/>
        </w:rPr>
        <w:t>年</w:t>
      </w:r>
      <w:r w:rsidR="000F1C06" w:rsidRPr="00D634AC">
        <w:rPr>
          <w:szCs w:val="21"/>
        </w:rPr>
        <w:t>4</w:t>
      </w:r>
      <w:r w:rsidR="00FF3195" w:rsidRPr="00D634AC">
        <w:rPr>
          <w:szCs w:val="21"/>
        </w:rPr>
        <w:t>月30日截止。</w:t>
      </w:r>
    </w:p>
    <w:p w:rsidR="00BE41F4" w:rsidRPr="00D634AC" w:rsidRDefault="00547929" w:rsidP="00E02ABC">
      <w:pPr>
        <w:rPr>
          <w:b/>
          <w:szCs w:val="21"/>
        </w:rPr>
      </w:pPr>
      <w:r w:rsidRPr="00D634AC">
        <w:rPr>
          <w:rFonts w:hint="eastAsia"/>
          <w:b/>
          <w:szCs w:val="21"/>
        </w:rPr>
        <w:t>十</w:t>
      </w:r>
      <w:r w:rsidR="00F36261" w:rsidRPr="00D634AC">
        <w:rPr>
          <w:rFonts w:hint="eastAsia"/>
          <w:b/>
          <w:szCs w:val="21"/>
        </w:rPr>
        <w:t>、</w:t>
      </w:r>
      <w:r w:rsidR="00E02ABC" w:rsidRPr="00D634AC">
        <w:rPr>
          <w:rFonts w:hint="eastAsia"/>
          <w:b/>
          <w:szCs w:val="21"/>
        </w:rPr>
        <w:t>大赛活动流程</w:t>
      </w:r>
    </w:p>
    <w:p w:rsidR="00F36261" w:rsidRPr="00D634AC" w:rsidRDefault="00E02ABC" w:rsidP="00E02ABC">
      <w:pPr>
        <w:rPr>
          <w:szCs w:val="21"/>
        </w:rPr>
      </w:pPr>
      <w:r w:rsidRPr="00D634AC">
        <w:rPr>
          <w:rFonts w:hint="eastAsia"/>
          <w:szCs w:val="21"/>
        </w:rPr>
        <w:lastRenderedPageBreak/>
        <w:t>专家评审</w:t>
      </w:r>
      <w:r w:rsidRPr="00D634AC">
        <w:rPr>
          <w:szCs w:val="21"/>
        </w:rPr>
        <w:t xml:space="preserve"> + 微信投票：</w:t>
      </w:r>
    </w:p>
    <w:p w:rsidR="00E02ABC" w:rsidRPr="00D634AC" w:rsidRDefault="00E02ABC" w:rsidP="00E02ABC">
      <w:pPr>
        <w:rPr>
          <w:szCs w:val="21"/>
        </w:rPr>
      </w:pPr>
      <w:r w:rsidRPr="00D634AC">
        <w:rPr>
          <w:szCs w:val="21"/>
        </w:rPr>
        <w:t>（设计奖：工装类、家装类）（企业奖）（优秀经理奖）</w:t>
      </w:r>
    </w:p>
    <w:p w:rsidR="00E02ABC" w:rsidRPr="00D634AC" w:rsidRDefault="00E02ABC" w:rsidP="00E02ABC">
      <w:pPr>
        <w:rPr>
          <w:szCs w:val="21"/>
        </w:rPr>
      </w:pPr>
      <w:r w:rsidRPr="00D634AC">
        <w:rPr>
          <w:szCs w:val="21"/>
        </w:rPr>
        <w:t>1、提交：2018年12月1日——2019年4月30日</w:t>
      </w:r>
    </w:p>
    <w:p w:rsidR="00E02ABC" w:rsidRPr="00D634AC" w:rsidRDefault="00E02ABC" w:rsidP="00E02ABC">
      <w:pPr>
        <w:rPr>
          <w:szCs w:val="21"/>
        </w:rPr>
      </w:pPr>
      <w:r w:rsidRPr="00D634AC">
        <w:rPr>
          <w:rFonts w:hint="eastAsia"/>
          <w:szCs w:val="21"/>
        </w:rPr>
        <w:t>参赛者按照报名方式向福建省装饰行业商会提交参评作品资料，同时</w:t>
      </w:r>
      <w:r w:rsidR="009373D7" w:rsidRPr="00D634AC">
        <w:rPr>
          <w:rFonts w:hint="eastAsia"/>
          <w:szCs w:val="21"/>
        </w:rPr>
        <w:t>邮寄参赛作品的</w:t>
      </w:r>
      <w:r w:rsidR="00D24CC7" w:rsidRPr="00D634AC">
        <w:rPr>
          <w:rFonts w:hint="eastAsia"/>
          <w:szCs w:val="21"/>
        </w:rPr>
        <w:t>电子版</w:t>
      </w:r>
      <w:r w:rsidR="009373D7" w:rsidRPr="00D634AC">
        <w:rPr>
          <w:rFonts w:hint="eastAsia"/>
          <w:szCs w:val="21"/>
        </w:rPr>
        <w:t>，可以光盘或者U</w:t>
      </w:r>
      <w:r w:rsidR="00D24CC7" w:rsidRPr="00D634AC">
        <w:rPr>
          <w:rFonts w:hint="eastAsia"/>
          <w:szCs w:val="21"/>
        </w:rPr>
        <w:t>盘</w:t>
      </w:r>
      <w:r w:rsidR="009373D7" w:rsidRPr="00D634AC">
        <w:rPr>
          <w:rFonts w:hint="eastAsia"/>
          <w:szCs w:val="21"/>
        </w:rPr>
        <w:t>为载体。</w:t>
      </w:r>
    </w:p>
    <w:p w:rsidR="00E02ABC" w:rsidRPr="00D634AC" w:rsidRDefault="00E02ABC" w:rsidP="00E02ABC">
      <w:pPr>
        <w:rPr>
          <w:szCs w:val="21"/>
        </w:rPr>
      </w:pPr>
      <w:r w:rsidRPr="00D634AC">
        <w:rPr>
          <w:szCs w:val="21"/>
        </w:rPr>
        <w:t>2</w:t>
      </w:r>
      <w:r w:rsidR="00F36261" w:rsidRPr="00D634AC">
        <w:rPr>
          <w:rFonts w:hint="eastAsia"/>
          <w:szCs w:val="21"/>
        </w:rPr>
        <w:t>、</w:t>
      </w:r>
      <w:r w:rsidRPr="00D634AC">
        <w:rPr>
          <w:szCs w:val="21"/>
        </w:rPr>
        <w:t>评选：2019年5月1日——5月15日</w:t>
      </w:r>
    </w:p>
    <w:p w:rsidR="00E02ABC" w:rsidRPr="00D634AC" w:rsidRDefault="00E02ABC" w:rsidP="00E02ABC">
      <w:pPr>
        <w:rPr>
          <w:szCs w:val="21"/>
        </w:rPr>
      </w:pPr>
      <w:r w:rsidRPr="00D634AC">
        <w:rPr>
          <w:rFonts w:hint="eastAsia"/>
          <w:szCs w:val="21"/>
        </w:rPr>
        <w:t>关注微信公众号福桔装饰网</w:t>
      </w:r>
      <w:r w:rsidRPr="00D634AC">
        <w:rPr>
          <w:szCs w:val="21"/>
        </w:rPr>
        <w:t>，参与微信或网络投票，评选结果将以专家评分 + 微信与网络投票分权重比例的排名，现场公证。获奖参赛者将在2019年5月15日——31日期间通知参加2019年6月8日在福</w:t>
      </w:r>
      <w:r w:rsidR="00D24CC7" w:rsidRPr="00D634AC">
        <w:rPr>
          <w:rFonts w:hint="eastAsia"/>
          <w:szCs w:val="21"/>
        </w:rPr>
        <w:t>建</w:t>
      </w:r>
      <w:r w:rsidRPr="00D634AC">
        <w:rPr>
          <w:szCs w:val="21"/>
        </w:rPr>
        <w:t>举办的海峡两岸装饰企业家和设计师共同联欢的行业颁奖典礼。</w:t>
      </w:r>
    </w:p>
    <w:p w:rsidR="00E02ABC" w:rsidRPr="00D634AC" w:rsidRDefault="003C3653" w:rsidP="00E02ABC">
      <w:pPr>
        <w:rPr>
          <w:szCs w:val="21"/>
        </w:rPr>
      </w:pPr>
      <w:r w:rsidRPr="00D634AC">
        <w:rPr>
          <w:rFonts w:hint="eastAsia"/>
          <w:szCs w:val="21"/>
        </w:rPr>
        <w:t>3、</w:t>
      </w:r>
      <w:r w:rsidR="00E02ABC" w:rsidRPr="00D634AC">
        <w:rPr>
          <w:rFonts w:hint="eastAsia"/>
          <w:szCs w:val="21"/>
        </w:rPr>
        <w:t>论坛：</w:t>
      </w:r>
      <w:r w:rsidR="00E02ABC" w:rsidRPr="00D634AC">
        <w:rPr>
          <w:szCs w:val="21"/>
        </w:rPr>
        <w:t>201</w:t>
      </w:r>
      <w:r w:rsidR="00B158A3" w:rsidRPr="00D634AC">
        <w:rPr>
          <w:szCs w:val="21"/>
        </w:rPr>
        <w:t>9</w:t>
      </w:r>
      <w:r w:rsidR="00E02ABC" w:rsidRPr="00D634AC">
        <w:rPr>
          <w:szCs w:val="21"/>
        </w:rPr>
        <w:t>年</w:t>
      </w:r>
      <w:r w:rsidR="00457145" w:rsidRPr="00D634AC">
        <w:rPr>
          <w:szCs w:val="21"/>
        </w:rPr>
        <w:t>6</w:t>
      </w:r>
      <w:r w:rsidR="00E02ABC" w:rsidRPr="00D634AC">
        <w:rPr>
          <w:szCs w:val="21"/>
        </w:rPr>
        <w:t>月</w:t>
      </w:r>
      <w:r w:rsidR="00457145" w:rsidRPr="00D634AC">
        <w:rPr>
          <w:szCs w:val="21"/>
        </w:rPr>
        <w:t>8</w:t>
      </w:r>
      <w:r w:rsidR="00E02ABC" w:rsidRPr="00D634AC">
        <w:rPr>
          <w:szCs w:val="21"/>
        </w:rPr>
        <w:t>日颁奖典礼现场展示入围获奖优秀作品，同期举行201</w:t>
      </w:r>
      <w:r w:rsidR="00B158A3" w:rsidRPr="00D634AC">
        <w:rPr>
          <w:szCs w:val="21"/>
        </w:rPr>
        <w:t>9</w:t>
      </w:r>
      <w:r w:rsidR="00E02ABC" w:rsidRPr="00D634AC">
        <w:rPr>
          <w:szCs w:val="21"/>
        </w:rPr>
        <w:t>年海峡两岸装饰行业高峰论坛等专业学术交流活动。</w:t>
      </w:r>
    </w:p>
    <w:p w:rsidR="00BE41F4" w:rsidRPr="00D634AC" w:rsidRDefault="003C3653" w:rsidP="00FF3195">
      <w:pPr>
        <w:rPr>
          <w:szCs w:val="21"/>
        </w:rPr>
      </w:pPr>
      <w:r w:rsidRPr="00D634AC">
        <w:rPr>
          <w:szCs w:val="21"/>
        </w:rPr>
        <w:t>4</w:t>
      </w:r>
      <w:r w:rsidRPr="00D634AC">
        <w:rPr>
          <w:rFonts w:hint="eastAsia"/>
          <w:szCs w:val="21"/>
        </w:rPr>
        <w:t>、</w:t>
      </w:r>
      <w:r w:rsidR="00E02ABC" w:rsidRPr="00D634AC">
        <w:rPr>
          <w:rFonts w:hint="eastAsia"/>
          <w:szCs w:val="21"/>
        </w:rPr>
        <w:t>专辑：</w:t>
      </w:r>
      <w:r w:rsidR="00E02ABC" w:rsidRPr="00D634AC">
        <w:rPr>
          <w:szCs w:val="21"/>
        </w:rPr>
        <w:t>201</w:t>
      </w:r>
      <w:r w:rsidR="00B158A3" w:rsidRPr="00D634AC">
        <w:rPr>
          <w:szCs w:val="21"/>
        </w:rPr>
        <w:t>9</w:t>
      </w:r>
      <w:r w:rsidR="00E02ABC" w:rsidRPr="00D634AC">
        <w:rPr>
          <w:szCs w:val="21"/>
        </w:rPr>
        <w:t>年6月，获奖作品专辑出版：视频作品、印刷品。</w:t>
      </w:r>
    </w:p>
    <w:p w:rsidR="00BE41F4" w:rsidRPr="00D634AC" w:rsidRDefault="00547929" w:rsidP="00FF3195">
      <w:pPr>
        <w:rPr>
          <w:szCs w:val="21"/>
        </w:rPr>
      </w:pPr>
      <w:r w:rsidRPr="00D634AC">
        <w:rPr>
          <w:rFonts w:hint="eastAsia"/>
          <w:b/>
          <w:szCs w:val="21"/>
        </w:rPr>
        <w:t>十一</w:t>
      </w:r>
      <w:r w:rsidR="00FF3195" w:rsidRPr="00D634AC">
        <w:rPr>
          <w:rFonts w:hint="eastAsia"/>
          <w:b/>
          <w:szCs w:val="21"/>
        </w:rPr>
        <w:t>、</w:t>
      </w:r>
      <w:r w:rsidR="00BE41F4" w:rsidRPr="00D634AC">
        <w:rPr>
          <w:b/>
          <w:bCs/>
          <w:szCs w:val="21"/>
        </w:rPr>
        <w:t>权利与义务：</w:t>
      </w:r>
      <w:r w:rsidR="00BE41F4" w:rsidRPr="00D634AC">
        <w:rPr>
          <w:b/>
          <w:szCs w:val="21"/>
        </w:rPr>
        <w:br/>
      </w:r>
      <w:r w:rsidR="00BE41F4" w:rsidRPr="00D634AC">
        <w:rPr>
          <w:szCs w:val="21"/>
        </w:rPr>
        <w:t>1.所有参赛者享有同等参与评奖、监督、建议的权利，主办方负有被监督、听取建议的义务；</w:t>
      </w:r>
      <w:r w:rsidR="00BE41F4" w:rsidRPr="00D634AC">
        <w:rPr>
          <w:szCs w:val="21"/>
        </w:rPr>
        <w:br/>
        <w:t>2.所有参赛者有义务无偿授权主办方传播、展览、出版参评作品；</w:t>
      </w:r>
      <w:r w:rsidR="00BE41F4" w:rsidRPr="00D634AC">
        <w:rPr>
          <w:szCs w:val="21"/>
        </w:rPr>
        <w:br/>
        <w:t>3.</w:t>
      </w:r>
      <w:r w:rsidR="003527C8" w:rsidRPr="00D634AC">
        <w:rPr>
          <w:szCs w:val="21"/>
        </w:rPr>
        <w:t xml:space="preserve"> 如未能评选出合适的参评作品，主办方保留不颁发任何一个奖项的权利；</w:t>
      </w:r>
      <w:r w:rsidR="00BE41F4" w:rsidRPr="00D634AC">
        <w:rPr>
          <w:szCs w:val="21"/>
        </w:rPr>
        <w:br/>
        <w:t>4.</w:t>
      </w:r>
      <w:r w:rsidR="003527C8" w:rsidRPr="00D634AC">
        <w:rPr>
          <w:szCs w:val="21"/>
        </w:rPr>
        <w:t>参赛者应自行承担其参加本次赛事的全部责任，如发现参评作品有不符合参评条件的情形，主办方有权在大奖任一阶段取消其参赛资格，收回其所获之奖项，由此造成主办方损失的，概由参赛者承担；</w:t>
      </w:r>
      <w:r w:rsidR="003527C8" w:rsidRPr="00D634AC">
        <w:rPr>
          <w:szCs w:val="21"/>
        </w:rPr>
        <w:br/>
      </w:r>
      <w:r w:rsidR="00BE41F4" w:rsidRPr="00D634AC">
        <w:rPr>
          <w:szCs w:val="21"/>
        </w:rPr>
        <w:t>5</w:t>
      </w:r>
      <w:r w:rsidR="003527C8" w:rsidRPr="00D634AC">
        <w:rPr>
          <w:szCs w:val="21"/>
        </w:rPr>
        <w:t xml:space="preserve">. </w:t>
      </w:r>
      <w:r w:rsidR="00BE41F4" w:rsidRPr="00D634AC">
        <w:rPr>
          <w:szCs w:val="21"/>
        </w:rPr>
        <w:t>参赛者完全有权自愿选择是否参加本次赛事，但一旦参加本次赛事的任何一个环节或全部，即视为已完全了解并完全接受包括本规则及其解释在内的各项条款</w:t>
      </w:r>
    </w:p>
    <w:p w:rsidR="003527C8" w:rsidRPr="00D634AC" w:rsidRDefault="003527C8" w:rsidP="00FF3195">
      <w:pPr>
        <w:rPr>
          <w:szCs w:val="21"/>
        </w:rPr>
      </w:pPr>
      <w:r w:rsidRPr="00D634AC">
        <w:rPr>
          <w:rFonts w:hint="eastAsia"/>
          <w:szCs w:val="21"/>
        </w:rPr>
        <w:t>十二、</w:t>
      </w:r>
      <w:r w:rsidRPr="00D634AC">
        <w:rPr>
          <w:szCs w:val="21"/>
        </w:rPr>
        <w:t>生效与解释权：</w:t>
      </w:r>
      <w:r w:rsidRPr="00D634AC">
        <w:rPr>
          <w:szCs w:val="21"/>
        </w:rPr>
        <w:br/>
      </w:r>
      <w:r w:rsidRPr="00D634AC">
        <w:rPr>
          <w:szCs w:val="21"/>
        </w:rPr>
        <w:lastRenderedPageBreak/>
        <w:t>1.本规则的解释权及修改权归主办机构；</w:t>
      </w:r>
      <w:r w:rsidRPr="00D634AC">
        <w:rPr>
          <w:szCs w:val="21"/>
        </w:rPr>
        <w:br/>
        <w:t>2.本规则2018年12月1日起生效。</w:t>
      </w:r>
    </w:p>
    <w:p w:rsidR="00BE41F4" w:rsidRPr="00D634AC" w:rsidRDefault="00BE41F4" w:rsidP="00FF3195">
      <w:pPr>
        <w:rPr>
          <w:szCs w:val="21"/>
        </w:rPr>
      </w:pPr>
    </w:p>
    <w:p w:rsidR="00BE41F4" w:rsidRPr="00D634AC" w:rsidRDefault="00BE41F4" w:rsidP="00FF3195">
      <w:pPr>
        <w:rPr>
          <w:b/>
          <w:szCs w:val="21"/>
        </w:rPr>
      </w:pPr>
    </w:p>
    <w:p w:rsidR="00FF3195" w:rsidRPr="00D634AC" w:rsidRDefault="00FF3195" w:rsidP="00FF3195">
      <w:pPr>
        <w:rPr>
          <w:b/>
          <w:szCs w:val="21"/>
        </w:rPr>
      </w:pPr>
      <w:r w:rsidRPr="00D634AC">
        <w:rPr>
          <w:rFonts w:hint="eastAsia"/>
          <w:b/>
          <w:szCs w:val="21"/>
        </w:rPr>
        <w:t>联系方式</w:t>
      </w:r>
    </w:p>
    <w:p w:rsidR="00D22C5A" w:rsidRPr="00D634AC" w:rsidRDefault="00FF3195" w:rsidP="00FF3195">
      <w:pPr>
        <w:rPr>
          <w:szCs w:val="21"/>
        </w:rPr>
      </w:pPr>
      <w:r w:rsidRPr="00D634AC">
        <w:rPr>
          <w:rFonts w:hint="eastAsia"/>
          <w:szCs w:val="21"/>
        </w:rPr>
        <w:t>大赛组委会地址：</w:t>
      </w:r>
      <w:r w:rsidR="003C3653" w:rsidRPr="00D634AC">
        <w:rPr>
          <w:rFonts w:hint="eastAsia"/>
          <w:szCs w:val="21"/>
        </w:rPr>
        <w:t>福州市古田支路</w:t>
      </w:r>
      <w:r w:rsidR="003C3653" w:rsidRPr="00D634AC">
        <w:rPr>
          <w:szCs w:val="21"/>
        </w:rPr>
        <w:t>18</w:t>
      </w:r>
      <w:r w:rsidR="003C3653" w:rsidRPr="00D634AC">
        <w:rPr>
          <w:rFonts w:hint="eastAsia"/>
          <w:szCs w:val="21"/>
        </w:rPr>
        <w:t>号永盛大厦</w:t>
      </w:r>
      <w:r w:rsidR="003C3653" w:rsidRPr="00D634AC">
        <w:rPr>
          <w:szCs w:val="21"/>
        </w:rPr>
        <w:t>1205</w:t>
      </w:r>
      <w:r w:rsidR="003C3653" w:rsidRPr="00D634AC">
        <w:rPr>
          <w:rFonts w:hint="eastAsia"/>
          <w:szCs w:val="21"/>
        </w:rPr>
        <w:t>室</w:t>
      </w:r>
    </w:p>
    <w:p w:rsidR="00FF3195" w:rsidRPr="00D634AC" w:rsidRDefault="00FF3195" w:rsidP="00FF3195">
      <w:pPr>
        <w:rPr>
          <w:szCs w:val="21"/>
        </w:rPr>
      </w:pPr>
      <w:r w:rsidRPr="00D634AC">
        <w:rPr>
          <w:rFonts w:hint="eastAsia"/>
          <w:szCs w:val="21"/>
        </w:rPr>
        <w:t>电话：（</w:t>
      </w:r>
      <w:r w:rsidRPr="00D634AC">
        <w:rPr>
          <w:szCs w:val="21"/>
        </w:rPr>
        <w:t>86）</w:t>
      </w:r>
      <w:r w:rsidR="003C3653" w:rsidRPr="00D634AC">
        <w:rPr>
          <w:szCs w:val="21"/>
        </w:rPr>
        <w:t>0591-88019428</w:t>
      </w:r>
    </w:p>
    <w:p w:rsidR="00FF3195" w:rsidRPr="00D634AC" w:rsidRDefault="00FF3195" w:rsidP="00FF3195">
      <w:pPr>
        <w:rPr>
          <w:szCs w:val="21"/>
        </w:rPr>
      </w:pPr>
      <w:r w:rsidRPr="00D634AC">
        <w:rPr>
          <w:rFonts w:hint="eastAsia"/>
          <w:szCs w:val="21"/>
        </w:rPr>
        <w:t>传真：（</w:t>
      </w:r>
      <w:r w:rsidRPr="00D634AC">
        <w:rPr>
          <w:szCs w:val="21"/>
        </w:rPr>
        <w:t>86）</w:t>
      </w:r>
      <w:r w:rsidR="003C3653" w:rsidRPr="00D634AC">
        <w:rPr>
          <w:szCs w:val="21"/>
        </w:rPr>
        <w:t>0591-88019428</w:t>
      </w:r>
    </w:p>
    <w:p w:rsidR="00FF3195" w:rsidRPr="00D634AC" w:rsidRDefault="00FF3195" w:rsidP="00FF3195">
      <w:pPr>
        <w:rPr>
          <w:szCs w:val="21"/>
        </w:rPr>
      </w:pPr>
      <w:r w:rsidRPr="00D634AC">
        <w:rPr>
          <w:rFonts w:hint="eastAsia"/>
          <w:szCs w:val="21"/>
        </w:rPr>
        <w:t>邮箱：</w:t>
      </w:r>
      <w:r w:rsidRPr="00D634AC">
        <w:rPr>
          <w:szCs w:val="21"/>
        </w:rPr>
        <w:t xml:space="preserve"> </w:t>
      </w:r>
    </w:p>
    <w:p w:rsidR="00FF3195" w:rsidRPr="00D634AC" w:rsidRDefault="00FF3195" w:rsidP="00FF3195">
      <w:pPr>
        <w:rPr>
          <w:szCs w:val="21"/>
        </w:rPr>
      </w:pPr>
      <w:r w:rsidRPr="00D634AC">
        <w:rPr>
          <w:rFonts w:hint="eastAsia"/>
          <w:szCs w:val="21"/>
        </w:rPr>
        <w:t>联系人：</w:t>
      </w:r>
      <w:r w:rsidR="00D22C5A" w:rsidRPr="00D634AC">
        <w:rPr>
          <w:szCs w:val="21"/>
        </w:rPr>
        <w:t xml:space="preserve"> </w:t>
      </w:r>
      <w:r w:rsidR="003C3653" w:rsidRPr="00D634AC">
        <w:rPr>
          <w:rFonts w:hint="eastAsia"/>
          <w:szCs w:val="21"/>
        </w:rPr>
        <w:t>郑芬</w:t>
      </w:r>
    </w:p>
    <w:p w:rsidR="00FF3195" w:rsidRPr="00D634AC" w:rsidRDefault="00FF3195" w:rsidP="00FF3195">
      <w:pPr>
        <w:rPr>
          <w:szCs w:val="21"/>
        </w:rPr>
      </w:pPr>
    </w:p>
    <w:sectPr w:rsidR="00FF3195" w:rsidRPr="00D63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6F1" w:rsidRDefault="004B06F1" w:rsidP="00306D20">
      <w:r>
        <w:separator/>
      </w:r>
    </w:p>
  </w:endnote>
  <w:endnote w:type="continuationSeparator" w:id="0">
    <w:p w:rsidR="004B06F1" w:rsidRDefault="004B06F1" w:rsidP="0030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6F1" w:rsidRDefault="004B06F1" w:rsidP="00306D20">
      <w:r>
        <w:separator/>
      </w:r>
    </w:p>
  </w:footnote>
  <w:footnote w:type="continuationSeparator" w:id="0">
    <w:p w:rsidR="004B06F1" w:rsidRDefault="004B06F1" w:rsidP="0030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70027"/>
    <w:multiLevelType w:val="hybridMultilevel"/>
    <w:tmpl w:val="BDE204D6"/>
    <w:lvl w:ilvl="0" w:tplc="A894C5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31"/>
    <w:rsid w:val="000F1C06"/>
    <w:rsid w:val="000F222E"/>
    <w:rsid w:val="00110D12"/>
    <w:rsid w:val="00131439"/>
    <w:rsid w:val="001B27D1"/>
    <w:rsid w:val="00283BEC"/>
    <w:rsid w:val="00293A68"/>
    <w:rsid w:val="002C5343"/>
    <w:rsid w:val="002F6B60"/>
    <w:rsid w:val="00306D20"/>
    <w:rsid w:val="003527C8"/>
    <w:rsid w:val="003C3653"/>
    <w:rsid w:val="003F7BA4"/>
    <w:rsid w:val="004062D4"/>
    <w:rsid w:val="00457145"/>
    <w:rsid w:val="004B06F1"/>
    <w:rsid w:val="004E71DE"/>
    <w:rsid w:val="00547929"/>
    <w:rsid w:val="005A740E"/>
    <w:rsid w:val="006058EA"/>
    <w:rsid w:val="006F4F80"/>
    <w:rsid w:val="00717C30"/>
    <w:rsid w:val="00806880"/>
    <w:rsid w:val="00882B97"/>
    <w:rsid w:val="0090255B"/>
    <w:rsid w:val="0093345D"/>
    <w:rsid w:val="009373D7"/>
    <w:rsid w:val="009B0FC4"/>
    <w:rsid w:val="00A30B5A"/>
    <w:rsid w:val="00B139D0"/>
    <w:rsid w:val="00B158A3"/>
    <w:rsid w:val="00B17E85"/>
    <w:rsid w:val="00BE41F4"/>
    <w:rsid w:val="00BF6243"/>
    <w:rsid w:val="00C30CC4"/>
    <w:rsid w:val="00C85625"/>
    <w:rsid w:val="00D215F7"/>
    <w:rsid w:val="00D22C5A"/>
    <w:rsid w:val="00D24CC7"/>
    <w:rsid w:val="00D30481"/>
    <w:rsid w:val="00D634AC"/>
    <w:rsid w:val="00E02ABC"/>
    <w:rsid w:val="00E708FA"/>
    <w:rsid w:val="00F36261"/>
    <w:rsid w:val="00F36BF0"/>
    <w:rsid w:val="00F45C9D"/>
    <w:rsid w:val="00F66473"/>
    <w:rsid w:val="00FD3331"/>
    <w:rsid w:val="00FE3A7E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F8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06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頁首 字元"/>
    <w:basedOn w:val="a0"/>
    <w:link w:val="a5"/>
    <w:uiPriority w:val="99"/>
    <w:rsid w:val="00306D2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06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頁尾 字元"/>
    <w:basedOn w:val="a0"/>
    <w:link w:val="a7"/>
    <w:uiPriority w:val="99"/>
    <w:rsid w:val="00306D20"/>
    <w:rPr>
      <w:sz w:val="18"/>
      <w:szCs w:val="18"/>
    </w:rPr>
  </w:style>
  <w:style w:type="character" w:styleId="a9">
    <w:name w:val="Hyperlink"/>
    <w:basedOn w:val="a0"/>
    <w:uiPriority w:val="99"/>
    <w:unhideWhenUsed/>
    <w:rsid w:val="00717C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7C30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BE41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F8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06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頁首 字元"/>
    <w:basedOn w:val="a0"/>
    <w:link w:val="a5"/>
    <w:uiPriority w:val="99"/>
    <w:rsid w:val="00306D2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06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頁尾 字元"/>
    <w:basedOn w:val="a0"/>
    <w:link w:val="a7"/>
    <w:uiPriority w:val="99"/>
    <w:rsid w:val="00306D20"/>
    <w:rPr>
      <w:sz w:val="18"/>
      <w:szCs w:val="18"/>
    </w:rPr>
  </w:style>
  <w:style w:type="character" w:styleId="a9">
    <w:name w:val="Hyperlink"/>
    <w:basedOn w:val="a0"/>
    <w:uiPriority w:val="99"/>
    <w:unhideWhenUsed/>
    <w:rsid w:val="00717C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7C30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BE41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2</cp:revision>
  <dcterms:created xsi:type="dcterms:W3CDTF">2019-01-28T02:47:00Z</dcterms:created>
  <dcterms:modified xsi:type="dcterms:W3CDTF">2019-01-28T02:47:00Z</dcterms:modified>
</cp:coreProperties>
</file>